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4018" w14:textId="77777777" w:rsidR="008C7AAF" w:rsidRDefault="00D924D9" w:rsidP="00655BAE">
      <w:pPr>
        <w:pStyle w:val="ab"/>
        <w:spacing w:beforeAutospacing="0" w:afterAutospacing="0" w:line="62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</w:p>
    <w:p w14:paraId="4996A42C" w14:textId="77777777" w:rsidR="008C7AAF" w:rsidRPr="00793554" w:rsidRDefault="00D924D9" w:rsidP="00655BAE">
      <w:pPr>
        <w:pStyle w:val="ab"/>
        <w:spacing w:beforeAutospacing="0" w:afterAutospacing="0" w:line="620" w:lineRule="exact"/>
        <w:jc w:val="center"/>
        <w:rPr>
          <w:rFonts w:ascii="方正小标宋简体" w:eastAsia="方正小标宋简体" w:hAnsi="方正小标宋简体" w:cs="仿宋_GB2312"/>
          <w:color w:val="000000"/>
          <w:sz w:val="44"/>
          <w:szCs w:val="44"/>
        </w:rPr>
      </w:pPr>
      <w:r w:rsidRPr="00793554">
        <w:rPr>
          <w:rFonts w:ascii="方正小标宋简体" w:eastAsia="方正小标宋简体" w:hAnsi="方正小标宋简体" w:cs="仿宋_GB2312" w:hint="eastAsia"/>
          <w:color w:val="000000"/>
          <w:sz w:val="44"/>
          <w:szCs w:val="44"/>
        </w:rPr>
        <w:t>滁州学院网络安全事件应急处置工作流程</w:t>
      </w:r>
    </w:p>
    <w:p w14:paraId="33250274" w14:textId="688A8419" w:rsidR="008C7AAF" w:rsidRPr="002F3424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2F3424">
        <w:rPr>
          <w:rFonts w:ascii="仿宋_GB2312" w:eastAsia="仿宋_GB2312" w:hAnsi="仿宋_GB2312" w:cs="仿宋_GB2312"/>
          <w:color w:val="000000"/>
          <w:sz w:val="32"/>
          <w:szCs w:val="32"/>
        </w:rPr>
        <w:t>为规范网络安全事件</w:t>
      </w:r>
      <w:r w:rsidRPr="002F342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 w:rsidRPr="002F3424">
        <w:rPr>
          <w:rFonts w:ascii="仿宋_GB2312" w:eastAsia="仿宋_GB2312" w:hAnsi="仿宋_GB2312" w:cs="仿宋_GB2312"/>
          <w:color w:val="000000"/>
          <w:sz w:val="32"/>
          <w:szCs w:val="32"/>
        </w:rPr>
        <w:t>应急处置</w:t>
      </w:r>
      <w:r w:rsidRPr="002F342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过程，明确具体处置方法</w:t>
      </w:r>
      <w:r w:rsidRPr="002F3424">
        <w:rPr>
          <w:rFonts w:ascii="仿宋_GB2312" w:eastAsia="仿宋_GB2312" w:hAnsi="仿宋_GB2312" w:cs="仿宋_GB2312"/>
          <w:color w:val="000000"/>
          <w:sz w:val="32"/>
          <w:szCs w:val="32"/>
        </w:rPr>
        <w:t>，特制定本流程。</w:t>
      </w:r>
    </w:p>
    <w:p w14:paraId="2DDBE725" w14:textId="0A2C4455" w:rsidR="008C7AAF" w:rsidRPr="00655BAE" w:rsidRDefault="005F7B76" w:rsidP="00655BAE">
      <w:pPr>
        <w:pStyle w:val="ac"/>
        <w:spacing w:before="0" w:after="0" w:line="620" w:lineRule="exact"/>
        <w:outlineLvl w:val="9"/>
        <w:rPr>
          <w:rStyle w:val="af1"/>
          <w:rFonts w:ascii="黑体" w:eastAsia="黑体" w:hAnsi="黑体" w:cs="黑体"/>
        </w:rPr>
      </w:pPr>
      <w:r w:rsidRPr="00655BAE">
        <w:rPr>
          <w:rStyle w:val="af1"/>
          <w:rFonts w:ascii="黑体" w:eastAsia="黑体" w:hAnsi="黑体" w:cs="黑体" w:hint="eastAsia"/>
        </w:rPr>
        <w:t>一、</w:t>
      </w:r>
      <w:r w:rsidR="00D924D9" w:rsidRPr="00655BAE">
        <w:rPr>
          <w:rStyle w:val="af1"/>
          <w:rFonts w:ascii="黑体" w:eastAsia="黑体" w:hAnsi="黑体" w:cs="黑体" w:hint="eastAsia"/>
        </w:rPr>
        <w:t>有害程序事件处置流程</w:t>
      </w:r>
    </w:p>
    <w:p w14:paraId="683F4976" w14:textId="78BF1D63" w:rsidR="008C7AAF" w:rsidRPr="006F68D0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一旦发现有害程序事件，应执行以下应急处置流程：</w:t>
      </w:r>
    </w:p>
    <w:p w14:paraId="5EF21798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1.立即切断感染有害程序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机与网络的连接，同时对该计算机的重要数据进行数据备份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0880195C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2.对事件进行初步处置，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搜集相关信息，对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事发情况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报告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35598A8E" w14:textId="645247D2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3.利用防病毒软件对该计算机进行杀毒处理，并对同一局域网内其他计算机进行有害程序扫描和清除工作</w:t>
      </w:r>
      <w:r w:rsidR="005F7B7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472542E6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4.如果满足下列情况之一的，事件应升级响应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14:paraId="7B845F2C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instrText>= 1 \* GB2</w:instrTex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fldChar w:fldCharType="end"/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现行防病毒软件无法清除该有害程序的</w:t>
      </w:r>
    </w:p>
    <w:p w14:paraId="20441139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instrText>= 2 \* GB2</w:instrTex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⑵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fldChar w:fldCharType="end"/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在1小时内无法处理完毕的</w:t>
      </w:r>
    </w:p>
    <w:p w14:paraId="6E558375" w14:textId="307D56C1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instrText>= 3 \* GB2</w:instrTex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fldChar w:fldCharType="end"/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有害程序不断通过网络扩散的</w:t>
      </w:r>
    </w:p>
    <w:p w14:paraId="61A111D8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5.有害程序清理完毕后，恢复系统和相关数据，检查数据的完整性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7B366C7F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6.有害程序事件处理完毕，将计算机重新接入网络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71ED4CF4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对事件处置情况进行报告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，强化安全防范措施，总结防范经验。</w:t>
      </w:r>
    </w:p>
    <w:p w14:paraId="37AE208E" w14:textId="465B4DE8" w:rsidR="008C7AAF" w:rsidRDefault="005F7B76" w:rsidP="00655BAE">
      <w:pPr>
        <w:pStyle w:val="ac"/>
        <w:spacing w:before="0" w:after="0" w:line="620" w:lineRule="exact"/>
        <w:outlineLvl w:val="9"/>
        <w:rPr>
          <w:rFonts w:ascii="楷体_GB2312" w:eastAsia="楷体_GB2312" w:hAnsi="楷体" w:cs="楷体"/>
          <w:b w:val="0"/>
          <w:color w:val="000000"/>
        </w:rPr>
      </w:pPr>
      <w:r>
        <w:rPr>
          <w:rStyle w:val="af1"/>
          <w:rFonts w:ascii="黑体" w:eastAsia="黑体" w:hAnsi="黑体" w:cs="黑体" w:hint="eastAsia"/>
        </w:rPr>
        <w:t>二、</w:t>
      </w:r>
      <w:r w:rsidR="00D924D9">
        <w:rPr>
          <w:rStyle w:val="af1"/>
          <w:rFonts w:ascii="黑体" w:eastAsia="黑体" w:hAnsi="黑体" w:cs="黑体" w:hint="eastAsia"/>
        </w:rPr>
        <w:t>网络攻击事件处置流程</w:t>
      </w:r>
    </w:p>
    <w:p w14:paraId="2E23C16D" w14:textId="4BFAA080" w:rsidR="008C7AAF" w:rsidRPr="006F68D0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一旦发生网络攻击（远程控制、后门攻击等）行为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，应执行以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下应急处置流程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14:paraId="2CC04445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1.应立即切断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与网络的连接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6707E474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2.对事件进行初步处置，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事发情况进行报告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34D42ABB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3.对入侵行为进行鉴定，做好必要的记录，妥善保存有关日志和审计信息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4A7813B0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4.追查攻击源，修改防火墙等设备的安全配置阻断入侵渠道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分析后台数据操作日志，判断是否发生数据失窃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同时进行事中情况报告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7B9812E9" w14:textId="77777777" w:rsidR="008C7AAF" w:rsidRPr="006F68D0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5.事态无法控制或造成严重后果，事件应升级响应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情节严重的、构成违法犯罪的，需及时上报公安机关立案侦查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141A7BE5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6.修复或重建被攻击或破坏的系统，重新将恢复后的系统接入网络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570FAE6C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7.</w:t>
      </w:r>
      <w:bookmarkStart w:id="0" w:name="OLE_LINK7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对事件处置情况进行报告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，强化安全防范措施，总结防范经验。</w:t>
      </w:r>
    </w:p>
    <w:bookmarkEnd w:id="0"/>
    <w:p w14:paraId="0FA341D9" w14:textId="1E423D8A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一旦发现遭受拒绝服务攻击而导致系统访问流量异常、系统无法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正常访问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时，应执行以下应急处置流程：</w:t>
      </w:r>
    </w:p>
    <w:p w14:paraId="0521E8CB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发现可能遭受拒绝服务攻击时，首先对事件进行初步处置，进行事发情况报告；</w:t>
      </w:r>
    </w:p>
    <w:p w14:paraId="00EC67C0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技术人员对受攻击行为进行鉴定，做好必要记录，妥善保存有关日志和审计信息；</w:t>
      </w:r>
    </w:p>
    <w:p w14:paraId="0854E67A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通过技术手段进行分析，追查攻击源，修改防火墙等设备的安全配置阻断攻击源，缓解、消除事件的影响，同时进行事中情况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报告；</w:t>
      </w:r>
    </w:p>
    <w:p w14:paraId="3C1A92DD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事态无法控制或持续造成影响，事件应升级响应；</w:t>
      </w:r>
    </w:p>
    <w:p w14:paraId="628104A2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消除攻击隐患，提取相关攻击证据后，恢复系统正常运行；</w:t>
      </w:r>
    </w:p>
    <w:p w14:paraId="0A9BA301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bookmarkStart w:id="1" w:name="OLE_LINK8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对事件处置情况进行报告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，强化安全防范措施，总结防范经验。</w:t>
      </w:r>
    </w:p>
    <w:bookmarkEnd w:id="1"/>
    <w:p w14:paraId="0FC92346" w14:textId="1687566A" w:rsidR="008C7AAF" w:rsidRDefault="005F7B76" w:rsidP="00655BAE">
      <w:pPr>
        <w:pStyle w:val="ac"/>
        <w:spacing w:before="0" w:after="0" w:line="620" w:lineRule="exact"/>
        <w:outlineLvl w:val="9"/>
        <w:rPr>
          <w:rStyle w:val="af1"/>
          <w:rFonts w:ascii="黑体" w:eastAsia="黑体" w:hAnsi="黑体" w:cs="黑体"/>
        </w:rPr>
      </w:pPr>
      <w:r>
        <w:rPr>
          <w:rStyle w:val="af1"/>
          <w:rFonts w:ascii="黑体" w:eastAsia="黑体" w:hAnsi="黑体" w:cs="黑体" w:hint="eastAsia"/>
        </w:rPr>
        <w:t>三、</w:t>
      </w:r>
      <w:r w:rsidR="00D924D9">
        <w:rPr>
          <w:rStyle w:val="af1"/>
          <w:rFonts w:ascii="黑体" w:eastAsia="黑体" w:hAnsi="黑体" w:cs="黑体" w:hint="eastAsia"/>
        </w:rPr>
        <w:t>信息破坏安全事件处置流程</w:t>
      </w:r>
    </w:p>
    <w:p w14:paraId="325AF9F7" w14:textId="66F899EF" w:rsidR="008C7AAF" w:rsidRPr="006F68D0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一旦发现信息破坏事件，应执行以下应急处置流程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：</w:t>
      </w:r>
    </w:p>
    <w:p w14:paraId="673441C9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1.对事件进行初步处置，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对事发情况进行报告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；</w:t>
      </w:r>
    </w:p>
    <w:p w14:paraId="5ACC99AE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2.立即组织对事件进行勘察，做好必要记录，妥善保存有关日志和审计信息；</w:t>
      </w:r>
    </w:p>
    <w:p w14:paraId="763083FF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3.阻断信息破坏的渠道消除安全隐患，实施备份数据恢复工作，有关工作实施同时进行事中情况报告；</w:t>
      </w:r>
    </w:p>
    <w:p w14:paraId="3E44BB08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4.事态无法控制或造成恶劣影响，事件应升级响应；情节严重的、构成违法犯罪的，需及时上报公安机关立案侦查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6DC8033C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对事件处置情况进行报告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，强化安全防范措施，总结防范经验。</w:t>
      </w:r>
    </w:p>
    <w:p w14:paraId="2D311321" w14:textId="1904D124" w:rsidR="008C7AAF" w:rsidRDefault="005F7B76" w:rsidP="00655BAE">
      <w:pPr>
        <w:pStyle w:val="ac"/>
        <w:spacing w:before="0" w:after="0" w:line="620" w:lineRule="exact"/>
        <w:outlineLvl w:val="9"/>
        <w:rPr>
          <w:rStyle w:val="af1"/>
          <w:rFonts w:ascii="黑体" w:eastAsia="黑体" w:hAnsi="黑体" w:cs="黑体"/>
        </w:rPr>
      </w:pPr>
      <w:r>
        <w:rPr>
          <w:rStyle w:val="af1"/>
          <w:rFonts w:ascii="黑体" w:eastAsia="黑体" w:hAnsi="黑体" w:cs="黑体" w:hint="eastAsia"/>
        </w:rPr>
        <w:t>四、</w:t>
      </w:r>
      <w:r w:rsidR="00D924D9">
        <w:rPr>
          <w:rStyle w:val="af1"/>
          <w:rFonts w:ascii="黑体" w:eastAsia="黑体" w:hAnsi="黑体" w:cs="黑体" w:hint="eastAsia"/>
        </w:rPr>
        <w:t>信息内容安全事件处置流程</w:t>
      </w:r>
    </w:p>
    <w:p w14:paraId="4EB7960E" w14:textId="3BCFB73A" w:rsidR="008C7AAF" w:rsidRPr="006F68D0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一旦发现信息内容安全事件，立即报告学校宣传部，由宣传部指导相关单位进行应急处置。</w:t>
      </w:r>
    </w:p>
    <w:p w14:paraId="74047259" w14:textId="1726F00F" w:rsidR="008C7AAF" w:rsidRDefault="005F7B76" w:rsidP="00655BAE">
      <w:pPr>
        <w:pStyle w:val="ac"/>
        <w:spacing w:before="0" w:after="0" w:line="620" w:lineRule="exact"/>
        <w:outlineLvl w:val="9"/>
        <w:rPr>
          <w:rStyle w:val="af1"/>
          <w:rFonts w:ascii="黑体" w:eastAsia="黑体" w:hAnsi="黑体" w:cs="黑体"/>
        </w:rPr>
      </w:pPr>
      <w:r>
        <w:rPr>
          <w:rStyle w:val="af1"/>
          <w:rFonts w:ascii="黑体" w:eastAsia="黑体" w:hAnsi="黑体" w:cs="黑体" w:hint="eastAsia"/>
        </w:rPr>
        <w:t>五、</w:t>
      </w:r>
      <w:r w:rsidR="00D924D9">
        <w:rPr>
          <w:rStyle w:val="af1"/>
          <w:rFonts w:ascii="黑体" w:eastAsia="黑体" w:hAnsi="黑体" w:cs="黑体" w:hint="eastAsia"/>
        </w:rPr>
        <w:t>设备设施故障事件处置流程</w:t>
      </w:r>
    </w:p>
    <w:p w14:paraId="69A3A34F" w14:textId="130F3A0F" w:rsidR="008C7AAF" w:rsidRPr="006F68D0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数据中心机房网络及计算存储设备发生故障时，应执行以下应急处置流程：</w:t>
      </w:r>
    </w:p>
    <w:p w14:paraId="45BD0BF4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判断故障发生点和故障原因，对事件进行初步处置，对事发情况进行报告；</w:t>
      </w:r>
    </w:p>
    <w:p w14:paraId="00806BF5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尽快抢修故障设备，优先保证校园网主干网络和主要应用系统的运转；</w:t>
      </w:r>
    </w:p>
    <w:p w14:paraId="59BA4116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.设施故障排除后，系统恢复正常运行，进行事后总结报告，采取措施防止类似事件发生。</w:t>
      </w:r>
    </w:p>
    <w:p w14:paraId="595FD3D7" w14:textId="3D2FE763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数据中心机房其他外部设备发生故障时，应执行以下应急处置流程：</w:t>
      </w:r>
    </w:p>
    <w:p w14:paraId="4C4EC528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空气调节系统故障：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立即联系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维保单位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进行处理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；若室内温度高于室外温度，打开机房门进行通风散热。</w:t>
      </w:r>
    </w:p>
    <w:p w14:paraId="04EE7882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UPS系统故障。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工作人员应立即查看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情况，确认发生故障后，应立即联系厂家在线检查；在线检查不能解决故障时，联系厂家进行现场维修。</w:t>
      </w:r>
    </w:p>
    <w:p w14:paraId="4B91D90F" w14:textId="455D12D4" w:rsidR="008C7AAF" w:rsidRDefault="005F7B76" w:rsidP="00655BAE">
      <w:pPr>
        <w:pStyle w:val="ac"/>
        <w:spacing w:before="0" w:after="0" w:line="620" w:lineRule="exact"/>
        <w:outlineLvl w:val="9"/>
        <w:rPr>
          <w:rStyle w:val="af1"/>
          <w:rFonts w:ascii="黑体" w:eastAsia="黑体" w:hAnsi="黑体" w:cs="黑体"/>
        </w:rPr>
      </w:pPr>
      <w:r>
        <w:rPr>
          <w:rStyle w:val="af1"/>
          <w:rFonts w:ascii="黑体" w:eastAsia="黑体" w:hAnsi="黑体" w:cs="黑体" w:hint="eastAsia"/>
        </w:rPr>
        <w:t>六、</w:t>
      </w:r>
      <w:r w:rsidR="00D924D9">
        <w:rPr>
          <w:rStyle w:val="af1"/>
          <w:rFonts w:ascii="黑体" w:eastAsia="黑体" w:hAnsi="黑体" w:cs="黑体" w:hint="eastAsia"/>
        </w:rPr>
        <w:t>灾害性事件处置流程</w:t>
      </w:r>
    </w:p>
    <w:p w14:paraId="3540F961" w14:textId="347496C1" w:rsidR="008C7AAF" w:rsidRPr="006F68D0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一旦发生灾害性事件，应执行以下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应急处置流程：</w:t>
      </w:r>
    </w:p>
    <w:p w14:paraId="18ABCB6B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1.对事件进行初步处置，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对事发情况进行报告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；</w:t>
      </w:r>
    </w:p>
    <w:p w14:paraId="11A77ECC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2.发生的灾害为自然灾害时，根据实际情况，在保障人身安全的前提下，首先保障数据安全，其次是核心设备、普通设备安全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61B8110E" w14:textId="77C83AA8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.发生灾害性事件后，立即组织对事件进行勘察，做好必要记录，妥善保存有关日志和审计信息</w:t>
      </w:r>
      <w:r w:rsidR="00F9322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有关工作实施同时进行事中情况报告；</w:t>
      </w:r>
    </w:p>
    <w:p w14:paraId="6D7321B9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4.情节严重乃至事态无法控制的，事件应升级响应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74E195AA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5.处理完毕后及时恢复系统或网站运行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0D37847C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2" w:name="OLE_LINK9"/>
      <w:r>
        <w:rPr>
          <w:rFonts w:ascii="仿宋_GB2312" w:eastAsia="仿宋_GB2312" w:hAnsi="仿宋_GB2312" w:cs="仿宋_GB2312"/>
          <w:color w:val="000000"/>
          <w:sz w:val="32"/>
          <w:szCs w:val="32"/>
        </w:rPr>
        <w:t>6.</w:t>
      </w:r>
      <w:bookmarkEnd w:id="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对事件处置情况进行报告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，强化安全防范措施，总结防范经验。</w:t>
      </w:r>
    </w:p>
    <w:p w14:paraId="25E247EA" w14:textId="7B5815F6" w:rsidR="008C7AAF" w:rsidRDefault="005F7B76" w:rsidP="00655BAE">
      <w:pPr>
        <w:pStyle w:val="ac"/>
        <w:spacing w:before="0" w:after="0" w:line="620" w:lineRule="exact"/>
        <w:outlineLvl w:val="9"/>
        <w:rPr>
          <w:rStyle w:val="af1"/>
          <w:rFonts w:ascii="黑体" w:eastAsia="黑体" w:hAnsi="黑体" w:cs="黑体"/>
        </w:rPr>
      </w:pPr>
      <w:r>
        <w:rPr>
          <w:rStyle w:val="af1"/>
          <w:rFonts w:ascii="黑体" w:eastAsia="黑体" w:hAnsi="黑体" w:cs="黑体" w:hint="eastAsia"/>
        </w:rPr>
        <w:t>七、</w:t>
      </w:r>
      <w:r w:rsidR="00D924D9">
        <w:rPr>
          <w:rStyle w:val="af1"/>
          <w:rFonts w:ascii="黑体" w:eastAsia="黑体" w:hAnsi="黑体" w:cs="黑体" w:hint="eastAsia"/>
        </w:rPr>
        <w:t>其他信息安全事件处置流程</w:t>
      </w:r>
    </w:p>
    <w:p w14:paraId="74ED9EB1" w14:textId="2BD4199B" w:rsidR="008C7AAF" w:rsidRPr="006F68D0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发生其他网络安全事件后，应执行以下应急处置流程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：</w:t>
      </w:r>
    </w:p>
    <w:p w14:paraId="5AEDDF77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1.对事件进行初步处置，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对事发情况进行报告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；</w:t>
      </w:r>
    </w:p>
    <w:p w14:paraId="72A2B91C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2.根据实际情况，与事发涉及的相关单位协商后妥善处理具体问题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，如遇盗窃等事件，参照《安徽省学校安全条例》进行应急处理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；</w:t>
      </w:r>
    </w:p>
    <w:p w14:paraId="67A4620D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3.情节严重乃至事态无法控制的，事件应升级响应；</w:t>
      </w:r>
    </w:p>
    <w:p w14:paraId="285288BB" w14:textId="77777777" w:rsidR="008C7AAF" w:rsidRDefault="00D924D9" w:rsidP="00655BAE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4.处理完毕后及时恢复相关服务；</w:t>
      </w:r>
    </w:p>
    <w:p w14:paraId="42345A41" w14:textId="0A976C00" w:rsidR="008C7AAF" w:rsidRDefault="00D924D9" w:rsidP="000D23E7">
      <w:pPr>
        <w:pStyle w:val="ab"/>
        <w:spacing w:beforeAutospacing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对事件处置情况进行报告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，强化安全防范措施，总结防范经验。</w:t>
      </w:r>
    </w:p>
    <w:sectPr w:rsidR="008C7AAF" w:rsidSect="006E2CF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6D1C" w14:textId="77777777" w:rsidR="00844675" w:rsidRDefault="00844675" w:rsidP="0077270F">
      <w:r>
        <w:separator/>
      </w:r>
    </w:p>
  </w:endnote>
  <w:endnote w:type="continuationSeparator" w:id="0">
    <w:p w14:paraId="4D9C2673" w14:textId="77777777" w:rsidR="00844675" w:rsidRDefault="00844675" w:rsidP="0077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9EA2" w14:textId="77777777" w:rsidR="00844675" w:rsidRDefault="00844675" w:rsidP="0077270F">
      <w:r>
        <w:separator/>
      </w:r>
    </w:p>
  </w:footnote>
  <w:footnote w:type="continuationSeparator" w:id="0">
    <w:p w14:paraId="6BB2BF73" w14:textId="77777777" w:rsidR="00844675" w:rsidRDefault="00844675" w:rsidP="0077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C770"/>
    <w:multiLevelType w:val="singleLevel"/>
    <w:tmpl w:val="0D8AC77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dlYWMwMjEwN2M1YTc1Mjc0ZDg3NDk2NzhjM2Q1Y2YifQ=="/>
  </w:docVars>
  <w:rsids>
    <w:rsidRoot w:val="000E3F77"/>
    <w:rsid w:val="00000A37"/>
    <w:rsid w:val="00017300"/>
    <w:rsid w:val="000231B2"/>
    <w:rsid w:val="000256C4"/>
    <w:rsid w:val="00031440"/>
    <w:rsid w:val="00032B9D"/>
    <w:rsid w:val="000335E8"/>
    <w:rsid w:val="00033659"/>
    <w:rsid w:val="00043D83"/>
    <w:rsid w:val="0004407E"/>
    <w:rsid w:val="000450C8"/>
    <w:rsid w:val="00051417"/>
    <w:rsid w:val="00051980"/>
    <w:rsid w:val="00055AA3"/>
    <w:rsid w:val="00062EAF"/>
    <w:rsid w:val="00064CF3"/>
    <w:rsid w:val="00085679"/>
    <w:rsid w:val="000A2BFE"/>
    <w:rsid w:val="000A3E41"/>
    <w:rsid w:val="000B0457"/>
    <w:rsid w:val="000B4ACC"/>
    <w:rsid w:val="000B6B00"/>
    <w:rsid w:val="000C0816"/>
    <w:rsid w:val="000C4300"/>
    <w:rsid w:val="000D23E7"/>
    <w:rsid w:val="000D3F50"/>
    <w:rsid w:val="000E24F2"/>
    <w:rsid w:val="000E3F77"/>
    <w:rsid w:val="000F31E2"/>
    <w:rsid w:val="0010288A"/>
    <w:rsid w:val="00115DD4"/>
    <w:rsid w:val="001256B0"/>
    <w:rsid w:val="00136DBC"/>
    <w:rsid w:val="00137E22"/>
    <w:rsid w:val="00140100"/>
    <w:rsid w:val="0015255C"/>
    <w:rsid w:val="00156F29"/>
    <w:rsid w:val="00157819"/>
    <w:rsid w:val="00167CDA"/>
    <w:rsid w:val="00174FF4"/>
    <w:rsid w:val="00181444"/>
    <w:rsid w:val="00185BD0"/>
    <w:rsid w:val="00195190"/>
    <w:rsid w:val="001A2B44"/>
    <w:rsid w:val="001A5A17"/>
    <w:rsid w:val="001B2215"/>
    <w:rsid w:val="001B270C"/>
    <w:rsid w:val="001B35EB"/>
    <w:rsid w:val="001B7ACA"/>
    <w:rsid w:val="001B7C6A"/>
    <w:rsid w:val="001C7282"/>
    <w:rsid w:val="001D0E35"/>
    <w:rsid w:val="001F0000"/>
    <w:rsid w:val="001F0B0E"/>
    <w:rsid w:val="001F1CCC"/>
    <w:rsid w:val="0020401C"/>
    <w:rsid w:val="00232CA6"/>
    <w:rsid w:val="0023650E"/>
    <w:rsid w:val="002378BA"/>
    <w:rsid w:val="0025378E"/>
    <w:rsid w:val="002658D5"/>
    <w:rsid w:val="002709E4"/>
    <w:rsid w:val="00273B2B"/>
    <w:rsid w:val="002906DE"/>
    <w:rsid w:val="00294165"/>
    <w:rsid w:val="002970CD"/>
    <w:rsid w:val="002A618A"/>
    <w:rsid w:val="002B374C"/>
    <w:rsid w:val="002B4065"/>
    <w:rsid w:val="002B7E4E"/>
    <w:rsid w:val="002C0731"/>
    <w:rsid w:val="002C33BA"/>
    <w:rsid w:val="002C3A74"/>
    <w:rsid w:val="002D39FA"/>
    <w:rsid w:val="002D5218"/>
    <w:rsid w:val="002E1721"/>
    <w:rsid w:val="002E20E6"/>
    <w:rsid w:val="002E25DB"/>
    <w:rsid w:val="002E282D"/>
    <w:rsid w:val="002F3424"/>
    <w:rsid w:val="002F663A"/>
    <w:rsid w:val="002F6A9C"/>
    <w:rsid w:val="002F6C78"/>
    <w:rsid w:val="00311C72"/>
    <w:rsid w:val="0031621D"/>
    <w:rsid w:val="00320ADC"/>
    <w:rsid w:val="00327B01"/>
    <w:rsid w:val="00351902"/>
    <w:rsid w:val="003519C7"/>
    <w:rsid w:val="00355D80"/>
    <w:rsid w:val="003603C8"/>
    <w:rsid w:val="00360B8E"/>
    <w:rsid w:val="00370841"/>
    <w:rsid w:val="00372B0D"/>
    <w:rsid w:val="003746C6"/>
    <w:rsid w:val="003852D6"/>
    <w:rsid w:val="00386F47"/>
    <w:rsid w:val="003912FC"/>
    <w:rsid w:val="003945FA"/>
    <w:rsid w:val="003A3337"/>
    <w:rsid w:val="003A7FF8"/>
    <w:rsid w:val="003D0408"/>
    <w:rsid w:val="003D65AF"/>
    <w:rsid w:val="003E1928"/>
    <w:rsid w:val="003E417F"/>
    <w:rsid w:val="003E7CB2"/>
    <w:rsid w:val="00404A14"/>
    <w:rsid w:val="004521C0"/>
    <w:rsid w:val="004605F6"/>
    <w:rsid w:val="00473271"/>
    <w:rsid w:val="00483CA5"/>
    <w:rsid w:val="00487B0B"/>
    <w:rsid w:val="004A0F82"/>
    <w:rsid w:val="004B0427"/>
    <w:rsid w:val="004B0503"/>
    <w:rsid w:val="004B4B5A"/>
    <w:rsid w:val="004B5467"/>
    <w:rsid w:val="004B7486"/>
    <w:rsid w:val="004C0DB4"/>
    <w:rsid w:val="004D1C19"/>
    <w:rsid w:val="004D2AA3"/>
    <w:rsid w:val="004D783C"/>
    <w:rsid w:val="004E3072"/>
    <w:rsid w:val="004F0C46"/>
    <w:rsid w:val="005002E3"/>
    <w:rsid w:val="005015C0"/>
    <w:rsid w:val="005048E5"/>
    <w:rsid w:val="005079F8"/>
    <w:rsid w:val="005110FF"/>
    <w:rsid w:val="00514355"/>
    <w:rsid w:val="00520BE2"/>
    <w:rsid w:val="00525EA4"/>
    <w:rsid w:val="0052738F"/>
    <w:rsid w:val="00527BDD"/>
    <w:rsid w:val="005470BB"/>
    <w:rsid w:val="00556034"/>
    <w:rsid w:val="00563C51"/>
    <w:rsid w:val="005647C8"/>
    <w:rsid w:val="00571B04"/>
    <w:rsid w:val="00585EFB"/>
    <w:rsid w:val="0058737E"/>
    <w:rsid w:val="005D58AB"/>
    <w:rsid w:val="005F024E"/>
    <w:rsid w:val="005F0BBF"/>
    <w:rsid w:val="005F7B76"/>
    <w:rsid w:val="0060230E"/>
    <w:rsid w:val="00604585"/>
    <w:rsid w:val="00607584"/>
    <w:rsid w:val="006140C4"/>
    <w:rsid w:val="00615FF2"/>
    <w:rsid w:val="0062419B"/>
    <w:rsid w:val="00633586"/>
    <w:rsid w:val="00634B98"/>
    <w:rsid w:val="006523C9"/>
    <w:rsid w:val="00655BAE"/>
    <w:rsid w:val="00665B68"/>
    <w:rsid w:val="00674D1B"/>
    <w:rsid w:val="00695325"/>
    <w:rsid w:val="006A3FE2"/>
    <w:rsid w:val="006C2A5B"/>
    <w:rsid w:val="006C352A"/>
    <w:rsid w:val="006C4961"/>
    <w:rsid w:val="006C794E"/>
    <w:rsid w:val="006D76EB"/>
    <w:rsid w:val="006E2CFF"/>
    <w:rsid w:val="006E6169"/>
    <w:rsid w:val="006E6E51"/>
    <w:rsid w:val="006E72CA"/>
    <w:rsid w:val="006E7F52"/>
    <w:rsid w:val="006F4D42"/>
    <w:rsid w:val="006F68D0"/>
    <w:rsid w:val="0071483C"/>
    <w:rsid w:val="00721704"/>
    <w:rsid w:val="007263B8"/>
    <w:rsid w:val="007279C6"/>
    <w:rsid w:val="00732220"/>
    <w:rsid w:val="007339C2"/>
    <w:rsid w:val="00742024"/>
    <w:rsid w:val="0074433E"/>
    <w:rsid w:val="00744B7E"/>
    <w:rsid w:val="007471FB"/>
    <w:rsid w:val="00752C0B"/>
    <w:rsid w:val="007622BE"/>
    <w:rsid w:val="00766BE5"/>
    <w:rsid w:val="0077270F"/>
    <w:rsid w:val="00776559"/>
    <w:rsid w:val="00790A34"/>
    <w:rsid w:val="00790D2C"/>
    <w:rsid w:val="00793554"/>
    <w:rsid w:val="007A2268"/>
    <w:rsid w:val="007A4E63"/>
    <w:rsid w:val="007C244F"/>
    <w:rsid w:val="007C48C2"/>
    <w:rsid w:val="007D4A13"/>
    <w:rsid w:val="007D763A"/>
    <w:rsid w:val="007E4805"/>
    <w:rsid w:val="007F259B"/>
    <w:rsid w:val="007F6CB6"/>
    <w:rsid w:val="00801D06"/>
    <w:rsid w:val="0080578C"/>
    <w:rsid w:val="00806C1F"/>
    <w:rsid w:val="0082203C"/>
    <w:rsid w:val="0084171E"/>
    <w:rsid w:val="00844675"/>
    <w:rsid w:val="00850209"/>
    <w:rsid w:val="00875DE2"/>
    <w:rsid w:val="00876616"/>
    <w:rsid w:val="00877816"/>
    <w:rsid w:val="008965F2"/>
    <w:rsid w:val="008B70E4"/>
    <w:rsid w:val="008C0899"/>
    <w:rsid w:val="008C111C"/>
    <w:rsid w:val="008C19B5"/>
    <w:rsid w:val="008C460C"/>
    <w:rsid w:val="008C76EE"/>
    <w:rsid w:val="008C7AAF"/>
    <w:rsid w:val="008D6594"/>
    <w:rsid w:val="008D7A88"/>
    <w:rsid w:val="008E1654"/>
    <w:rsid w:val="008E5F45"/>
    <w:rsid w:val="008F27E8"/>
    <w:rsid w:val="008F5633"/>
    <w:rsid w:val="008F73DA"/>
    <w:rsid w:val="00904718"/>
    <w:rsid w:val="00913790"/>
    <w:rsid w:val="00914375"/>
    <w:rsid w:val="0091483B"/>
    <w:rsid w:val="00917BC6"/>
    <w:rsid w:val="00923280"/>
    <w:rsid w:val="00941223"/>
    <w:rsid w:val="00942FE1"/>
    <w:rsid w:val="00946D31"/>
    <w:rsid w:val="00963952"/>
    <w:rsid w:val="00967B04"/>
    <w:rsid w:val="00992C01"/>
    <w:rsid w:val="00993321"/>
    <w:rsid w:val="009B03CF"/>
    <w:rsid w:val="009B42C1"/>
    <w:rsid w:val="009C264E"/>
    <w:rsid w:val="009C33E5"/>
    <w:rsid w:val="009C61F4"/>
    <w:rsid w:val="009C7DB2"/>
    <w:rsid w:val="009D6729"/>
    <w:rsid w:val="009D720A"/>
    <w:rsid w:val="009E1D6E"/>
    <w:rsid w:val="009F29DD"/>
    <w:rsid w:val="00A13F01"/>
    <w:rsid w:val="00A17974"/>
    <w:rsid w:val="00A2170E"/>
    <w:rsid w:val="00A2285D"/>
    <w:rsid w:val="00A245C9"/>
    <w:rsid w:val="00A27A0D"/>
    <w:rsid w:val="00A27E73"/>
    <w:rsid w:val="00A40A63"/>
    <w:rsid w:val="00A469DB"/>
    <w:rsid w:val="00A532C2"/>
    <w:rsid w:val="00A550AF"/>
    <w:rsid w:val="00A674A0"/>
    <w:rsid w:val="00A845E7"/>
    <w:rsid w:val="00A86405"/>
    <w:rsid w:val="00A92115"/>
    <w:rsid w:val="00A97DAE"/>
    <w:rsid w:val="00AA4459"/>
    <w:rsid w:val="00AA7898"/>
    <w:rsid w:val="00AB7403"/>
    <w:rsid w:val="00AB76C6"/>
    <w:rsid w:val="00AC30A6"/>
    <w:rsid w:val="00AC4829"/>
    <w:rsid w:val="00AC64D1"/>
    <w:rsid w:val="00AC73AB"/>
    <w:rsid w:val="00AC7A54"/>
    <w:rsid w:val="00AD2878"/>
    <w:rsid w:val="00AD3216"/>
    <w:rsid w:val="00AE2901"/>
    <w:rsid w:val="00AF1622"/>
    <w:rsid w:val="00B10677"/>
    <w:rsid w:val="00B109DE"/>
    <w:rsid w:val="00B15E05"/>
    <w:rsid w:val="00B32C0E"/>
    <w:rsid w:val="00B366A1"/>
    <w:rsid w:val="00B6065D"/>
    <w:rsid w:val="00B735AA"/>
    <w:rsid w:val="00B878FF"/>
    <w:rsid w:val="00B95CBA"/>
    <w:rsid w:val="00BA0B64"/>
    <w:rsid w:val="00BA2752"/>
    <w:rsid w:val="00BB7A2D"/>
    <w:rsid w:val="00BC7E85"/>
    <w:rsid w:val="00BE015B"/>
    <w:rsid w:val="00BE6463"/>
    <w:rsid w:val="00BF6DA7"/>
    <w:rsid w:val="00BF7486"/>
    <w:rsid w:val="00BF7946"/>
    <w:rsid w:val="00C034D5"/>
    <w:rsid w:val="00C11BF5"/>
    <w:rsid w:val="00C21D72"/>
    <w:rsid w:val="00C25047"/>
    <w:rsid w:val="00C32B31"/>
    <w:rsid w:val="00C34ECD"/>
    <w:rsid w:val="00C3557F"/>
    <w:rsid w:val="00C363C4"/>
    <w:rsid w:val="00C54FE6"/>
    <w:rsid w:val="00C6158A"/>
    <w:rsid w:val="00C619C9"/>
    <w:rsid w:val="00C63620"/>
    <w:rsid w:val="00C874B0"/>
    <w:rsid w:val="00C93A61"/>
    <w:rsid w:val="00C93F8A"/>
    <w:rsid w:val="00C96A2D"/>
    <w:rsid w:val="00CD2CCC"/>
    <w:rsid w:val="00CE4ED6"/>
    <w:rsid w:val="00CF01B6"/>
    <w:rsid w:val="00D00F12"/>
    <w:rsid w:val="00D10D9E"/>
    <w:rsid w:val="00D20E01"/>
    <w:rsid w:val="00D37F00"/>
    <w:rsid w:val="00D56D4C"/>
    <w:rsid w:val="00D574CA"/>
    <w:rsid w:val="00D6267E"/>
    <w:rsid w:val="00D924D9"/>
    <w:rsid w:val="00DA0D8B"/>
    <w:rsid w:val="00DA15C8"/>
    <w:rsid w:val="00DA43F6"/>
    <w:rsid w:val="00DA7348"/>
    <w:rsid w:val="00DB37F2"/>
    <w:rsid w:val="00DB5A88"/>
    <w:rsid w:val="00DB611A"/>
    <w:rsid w:val="00DD43F1"/>
    <w:rsid w:val="00DD4BC4"/>
    <w:rsid w:val="00DE52AA"/>
    <w:rsid w:val="00DF0B25"/>
    <w:rsid w:val="00E03B82"/>
    <w:rsid w:val="00E05315"/>
    <w:rsid w:val="00E1595B"/>
    <w:rsid w:val="00E562E5"/>
    <w:rsid w:val="00E566E5"/>
    <w:rsid w:val="00E63606"/>
    <w:rsid w:val="00E66BE0"/>
    <w:rsid w:val="00E73949"/>
    <w:rsid w:val="00E842E2"/>
    <w:rsid w:val="00E96B76"/>
    <w:rsid w:val="00EA1988"/>
    <w:rsid w:val="00EA4246"/>
    <w:rsid w:val="00EA6540"/>
    <w:rsid w:val="00EA682B"/>
    <w:rsid w:val="00EB531C"/>
    <w:rsid w:val="00EB56EF"/>
    <w:rsid w:val="00ED02B0"/>
    <w:rsid w:val="00ED31C9"/>
    <w:rsid w:val="00ED5B61"/>
    <w:rsid w:val="00EF1795"/>
    <w:rsid w:val="00EF5143"/>
    <w:rsid w:val="00EF5A7E"/>
    <w:rsid w:val="00F07C93"/>
    <w:rsid w:val="00F12467"/>
    <w:rsid w:val="00F1677B"/>
    <w:rsid w:val="00F20CC9"/>
    <w:rsid w:val="00F2230E"/>
    <w:rsid w:val="00F3354E"/>
    <w:rsid w:val="00F35B67"/>
    <w:rsid w:val="00F4661B"/>
    <w:rsid w:val="00F46733"/>
    <w:rsid w:val="00F473D2"/>
    <w:rsid w:val="00F5215F"/>
    <w:rsid w:val="00F52BAC"/>
    <w:rsid w:val="00F6568E"/>
    <w:rsid w:val="00F7236E"/>
    <w:rsid w:val="00F81985"/>
    <w:rsid w:val="00F82F70"/>
    <w:rsid w:val="00F85415"/>
    <w:rsid w:val="00F85E27"/>
    <w:rsid w:val="00F87596"/>
    <w:rsid w:val="00F92451"/>
    <w:rsid w:val="00F93223"/>
    <w:rsid w:val="00F959DC"/>
    <w:rsid w:val="00FA07FA"/>
    <w:rsid w:val="00FC1A6D"/>
    <w:rsid w:val="00FC6ABF"/>
    <w:rsid w:val="00FE043C"/>
    <w:rsid w:val="00FE09D6"/>
    <w:rsid w:val="00FE31E1"/>
    <w:rsid w:val="00FE6BF3"/>
    <w:rsid w:val="00FE7812"/>
    <w:rsid w:val="00FF7AB1"/>
    <w:rsid w:val="01DA1714"/>
    <w:rsid w:val="02DE2AF0"/>
    <w:rsid w:val="0D335DBB"/>
    <w:rsid w:val="0FB32D1E"/>
    <w:rsid w:val="10D94FCD"/>
    <w:rsid w:val="14BF5588"/>
    <w:rsid w:val="152019F0"/>
    <w:rsid w:val="1D3137F6"/>
    <w:rsid w:val="1EBF675C"/>
    <w:rsid w:val="20DE6E7C"/>
    <w:rsid w:val="2A460CE3"/>
    <w:rsid w:val="2EB86D24"/>
    <w:rsid w:val="327F2885"/>
    <w:rsid w:val="34321327"/>
    <w:rsid w:val="37C37093"/>
    <w:rsid w:val="3FF60844"/>
    <w:rsid w:val="40AF2AF7"/>
    <w:rsid w:val="43210C07"/>
    <w:rsid w:val="49E044F4"/>
    <w:rsid w:val="4FA924E6"/>
    <w:rsid w:val="56D95906"/>
    <w:rsid w:val="575A23DD"/>
    <w:rsid w:val="5C0E36AA"/>
    <w:rsid w:val="667A65D6"/>
    <w:rsid w:val="6E3661E1"/>
    <w:rsid w:val="76085468"/>
    <w:rsid w:val="7E3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9E453"/>
  <w15:docId w15:val="{00FC8CAC-C650-41E3-A56C-6C1F8E11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2D17-3028-4A4C-9CCF-8A109C18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zqf</dc:creator>
  <cp:lastModifiedBy>陈 晶晶</cp:lastModifiedBy>
  <cp:revision>61</cp:revision>
  <dcterms:created xsi:type="dcterms:W3CDTF">2023-11-20T12:50:00Z</dcterms:created>
  <dcterms:modified xsi:type="dcterms:W3CDTF">2023-12-26T07:55:00Z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3EC52EA0F74D43F88F5439792927E9CF_12</vt:lpwstr>
  </property>
</Properties>
</file>