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B0" w:rsidRPr="00774854" w:rsidRDefault="00CA14B0" w:rsidP="00CA14B0">
      <w:pPr>
        <w:pStyle w:val="1"/>
        <w:spacing w:beforeLines="50" w:before="156" w:beforeAutospacing="0" w:afterLines="50" w:after="156" w:afterAutospacing="0" w:line="620" w:lineRule="exact"/>
        <w:ind w:firstLineChars="200" w:firstLine="640"/>
        <w:jc w:val="center"/>
        <w:rPr>
          <w:rFonts w:ascii="方正小标宋简体" w:eastAsia="方正小标宋简体"/>
          <w:b w:val="0"/>
          <w:sz w:val="32"/>
          <w:szCs w:val="32"/>
        </w:rPr>
      </w:pPr>
      <w:bookmarkStart w:id="0" w:name="_GoBack"/>
      <w:r>
        <w:rPr>
          <w:rFonts w:ascii="方正小标宋简体" w:eastAsia="方正小标宋简体" w:hint="eastAsia"/>
          <w:b w:val="0"/>
          <w:sz w:val="32"/>
          <w:szCs w:val="32"/>
        </w:rPr>
        <w:t>附件2：</w:t>
      </w:r>
      <w:r w:rsidRPr="00774854">
        <w:rPr>
          <w:rFonts w:ascii="方正小标宋简体" w:eastAsia="方正小标宋简体" w:hint="eastAsia"/>
          <w:b w:val="0"/>
          <w:sz w:val="32"/>
          <w:szCs w:val="32"/>
        </w:rPr>
        <w:t>二级学院信息化建设工作评分指标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6"/>
        <w:gridCol w:w="2978"/>
        <w:gridCol w:w="851"/>
        <w:gridCol w:w="3597"/>
      </w:tblGrid>
      <w:tr w:rsidR="00CA14B0" w:rsidRPr="00527C07" w:rsidTr="000C78BF">
        <w:trPr>
          <w:jc w:val="center"/>
        </w:trPr>
        <w:tc>
          <w:tcPr>
            <w:tcW w:w="1097" w:type="dxa"/>
            <w:vAlign w:val="center"/>
          </w:tcPr>
          <w:bookmarkEnd w:id="0"/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黑体"/>
                <w:b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黑体" w:hint="eastAsia"/>
                <w:b/>
                <w:color w:val="000000"/>
                <w:sz w:val="28"/>
                <w:szCs w:val="28"/>
              </w:rPr>
              <w:t>一级</w:t>
            </w:r>
          </w:p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黑体" w:hint="eastAsia"/>
                <w:b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2980" w:type="dxa"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黑体" w:hint="eastAsia"/>
                <w:b/>
                <w:color w:val="000000"/>
                <w:sz w:val="28"/>
                <w:szCs w:val="28"/>
              </w:rPr>
              <w:t>二级指标</w:t>
            </w:r>
          </w:p>
        </w:tc>
        <w:tc>
          <w:tcPr>
            <w:tcW w:w="851" w:type="dxa"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黑体"/>
                <w:b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黑体" w:hint="eastAsia"/>
                <w:b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3600" w:type="dxa"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黑体" w:hint="eastAsia"/>
                <w:b/>
                <w:color w:val="000000"/>
                <w:sz w:val="28"/>
                <w:szCs w:val="28"/>
              </w:rPr>
              <w:t>指标内涵</w:t>
            </w:r>
          </w:p>
        </w:tc>
      </w:tr>
      <w:tr w:rsidR="00CA14B0" w:rsidRPr="00527C07" w:rsidTr="000C78BF">
        <w:trPr>
          <w:trHeight w:val="540"/>
          <w:jc w:val="center"/>
        </w:trPr>
        <w:tc>
          <w:tcPr>
            <w:tcW w:w="1097" w:type="dxa"/>
            <w:vMerge w:val="restart"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信息化会议或培训</w:t>
            </w:r>
          </w:p>
        </w:tc>
        <w:tc>
          <w:tcPr>
            <w:tcW w:w="2980" w:type="dxa"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参加信息化会议的人次、发言交流情况</w:t>
            </w:r>
          </w:p>
        </w:tc>
        <w:tc>
          <w:tcPr>
            <w:tcW w:w="851" w:type="dxa"/>
            <w:vMerge w:val="restart"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00" w:type="dxa"/>
            <w:vMerge w:val="restart"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依据信息化会议签到或培训签到以及任务完成情况等得到</w:t>
            </w:r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本年度本单位参加信息化会议或培训累计分值</w:t>
            </w:r>
          </w:p>
        </w:tc>
      </w:tr>
      <w:tr w:rsidR="00CA14B0" w:rsidRPr="00527C07" w:rsidTr="000C78BF">
        <w:trPr>
          <w:trHeight w:val="423"/>
          <w:jc w:val="center"/>
        </w:trPr>
        <w:tc>
          <w:tcPr>
            <w:tcW w:w="1097" w:type="dxa"/>
            <w:vMerge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参加信息化培训的人次</w:t>
            </w:r>
          </w:p>
        </w:tc>
        <w:tc>
          <w:tcPr>
            <w:tcW w:w="851" w:type="dxa"/>
            <w:vMerge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vMerge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CA14B0" w:rsidRPr="00527C07" w:rsidTr="000C78BF">
        <w:trPr>
          <w:trHeight w:val="477"/>
          <w:jc w:val="center"/>
        </w:trPr>
        <w:tc>
          <w:tcPr>
            <w:tcW w:w="1097" w:type="dxa"/>
            <w:vMerge w:val="restart"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应用系统使用</w:t>
            </w:r>
          </w:p>
        </w:tc>
        <w:tc>
          <w:tcPr>
            <w:tcW w:w="2980" w:type="dxa"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电子邮箱使用</w:t>
            </w:r>
          </w:p>
        </w:tc>
        <w:tc>
          <w:tcPr>
            <w:tcW w:w="851" w:type="dxa"/>
            <w:vMerge w:val="restart"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600" w:type="dxa"/>
            <w:vMerge w:val="restart"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依据应用系统访问量以及单位的性质和规模</w:t>
            </w:r>
            <w:r w:rsidRPr="00527C07">
              <w:rPr>
                <w:rFonts w:ascii="仿宋_GB2312" w:eastAsia="仿宋_GB2312" w:hAnsi="Times New Roman" w:hint="eastAsia"/>
                <w:bCs/>
                <w:color w:val="000000"/>
                <w:sz w:val="28"/>
                <w:szCs w:val="28"/>
              </w:rPr>
              <w:t>得到</w:t>
            </w:r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本年度该项得分</w:t>
            </w:r>
          </w:p>
        </w:tc>
      </w:tr>
      <w:tr w:rsidR="00CA14B0" w:rsidRPr="00527C07" w:rsidTr="000C78BF">
        <w:trPr>
          <w:trHeight w:val="300"/>
          <w:jc w:val="center"/>
        </w:trPr>
        <w:tc>
          <w:tcPr>
            <w:tcW w:w="1097" w:type="dxa"/>
            <w:vMerge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办公自动化系统使用</w:t>
            </w:r>
          </w:p>
        </w:tc>
        <w:tc>
          <w:tcPr>
            <w:tcW w:w="851" w:type="dxa"/>
            <w:vMerge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vMerge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CA14B0" w:rsidRPr="00527C07" w:rsidTr="000C78BF">
        <w:trPr>
          <w:trHeight w:val="300"/>
          <w:jc w:val="center"/>
        </w:trPr>
        <w:tc>
          <w:tcPr>
            <w:tcW w:w="1097" w:type="dxa"/>
            <w:vMerge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信息门户使用</w:t>
            </w:r>
          </w:p>
        </w:tc>
        <w:tc>
          <w:tcPr>
            <w:tcW w:w="851" w:type="dxa"/>
            <w:vMerge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vMerge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CA14B0" w:rsidRPr="00527C07" w:rsidTr="000C78BF">
        <w:trPr>
          <w:trHeight w:val="478"/>
          <w:jc w:val="center"/>
        </w:trPr>
        <w:tc>
          <w:tcPr>
            <w:tcW w:w="1097" w:type="dxa"/>
            <w:vMerge w:val="restart"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网络与信息安全</w:t>
            </w:r>
          </w:p>
        </w:tc>
        <w:tc>
          <w:tcPr>
            <w:tcW w:w="2980" w:type="dxa"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网络使用情况（是否存在设备私接网络设备、地址分配不规范）</w:t>
            </w:r>
          </w:p>
        </w:tc>
        <w:tc>
          <w:tcPr>
            <w:tcW w:w="851" w:type="dxa"/>
            <w:vMerge w:val="restart"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600" w:type="dxa"/>
            <w:vMerge w:val="restart"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根据信息中心检查和记录的相关数据</w:t>
            </w:r>
            <w:r w:rsidRPr="00527C07">
              <w:rPr>
                <w:rFonts w:ascii="仿宋_GB2312" w:eastAsia="仿宋_GB2312" w:hAnsi="Times New Roman" w:hint="eastAsia"/>
                <w:bCs/>
                <w:color w:val="000000"/>
                <w:sz w:val="28"/>
                <w:szCs w:val="28"/>
              </w:rPr>
              <w:t>得到</w:t>
            </w:r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本年度该项得分</w:t>
            </w:r>
          </w:p>
        </w:tc>
      </w:tr>
      <w:tr w:rsidR="00CA14B0" w:rsidRPr="00527C07" w:rsidTr="000C78BF">
        <w:trPr>
          <w:trHeight w:val="632"/>
          <w:jc w:val="center"/>
        </w:trPr>
        <w:tc>
          <w:tcPr>
            <w:tcW w:w="1097" w:type="dxa"/>
            <w:vMerge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是否发生网络安全事件、存在安全隐患</w:t>
            </w:r>
          </w:p>
        </w:tc>
        <w:tc>
          <w:tcPr>
            <w:tcW w:w="851" w:type="dxa"/>
            <w:vMerge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vMerge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CA14B0" w:rsidRPr="00527C07" w:rsidTr="000C78BF">
        <w:trPr>
          <w:trHeight w:val="642"/>
          <w:jc w:val="center"/>
        </w:trPr>
        <w:tc>
          <w:tcPr>
            <w:tcW w:w="1097" w:type="dxa"/>
            <w:vMerge w:val="restart"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网站建设</w:t>
            </w:r>
          </w:p>
        </w:tc>
        <w:tc>
          <w:tcPr>
            <w:tcW w:w="2980" w:type="dxa"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网站外观及栏目设置</w:t>
            </w:r>
          </w:p>
        </w:tc>
        <w:tc>
          <w:tcPr>
            <w:tcW w:w="851" w:type="dxa"/>
            <w:vMerge w:val="restart"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bCs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Times New Roman" w:hint="eastAsia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3600" w:type="dxa"/>
            <w:vMerge w:val="restart"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Times New Roman" w:hint="eastAsia"/>
                <w:bCs/>
                <w:color w:val="000000"/>
                <w:sz w:val="28"/>
                <w:szCs w:val="28"/>
              </w:rPr>
              <w:t>依据各二级部门站点访问量和发布文章</w:t>
            </w:r>
            <w:proofErr w:type="gramStart"/>
            <w:r w:rsidRPr="00527C07">
              <w:rPr>
                <w:rFonts w:ascii="仿宋_GB2312" w:eastAsia="仿宋_GB2312" w:hAnsi="Times New Roman" w:hint="eastAsia"/>
                <w:bCs/>
                <w:color w:val="000000"/>
                <w:sz w:val="28"/>
                <w:szCs w:val="28"/>
              </w:rPr>
              <w:t>数得到</w:t>
            </w:r>
            <w:proofErr w:type="gramEnd"/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本年度该项得分</w:t>
            </w:r>
          </w:p>
        </w:tc>
      </w:tr>
      <w:tr w:rsidR="00CA14B0" w:rsidRPr="00527C07" w:rsidTr="000C78BF">
        <w:trPr>
          <w:trHeight w:val="538"/>
          <w:jc w:val="center"/>
        </w:trPr>
        <w:tc>
          <w:tcPr>
            <w:tcW w:w="1097" w:type="dxa"/>
            <w:vMerge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发布文章数及质量</w:t>
            </w:r>
          </w:p>
        </w:tc>
        <w:tc>
          <w:tcPr>
            <w:tcW w:w="851" w:type="dxa"/>
            <w:vMerge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vMerge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CA14B0" w:rsidRPr="00527C07" w:rsidTr="000C78BF">
        <w:trPr>
          <w:trHeight w:val="428"/>
          <w:jc w:val="center"/>
        </w:trPr>
        <w:tc>
          <w:tcPr>
            <w:tcW w:w="1097" w:type="dxa"/>
            <w:vMerge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站点访问情况</w:t>
            </w:r>
          </w:p>
        </w:tc>
        <w:tc>
          <w:tcPr>
            <w:tcW w:w="851" w:type="dxa"/>
            <w:vMerge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vMerge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CA14B0" w:rsidRPr="00527C07" w:rsidTr="000C78BF">
        <w:trPr>
          <w:trHeight w:val="744"/>
          <w:jc w:val="center"/>
        </w:trPr>
        <w:tc>
          <w:tcPr>
            <w:tcW w:w="1097" w:type="dxa"/>
            <w:vMerge w:val="restart"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信息技术与教学</w:t>
            </w:r>
          </w:p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lastRenderedPageBreak/>
              <w:t>融合</w:t>
            </w:r>
          </w:p>
        </w:tc>
        <w:tc>
          <w:tcPr>
            <w:tcW w:w="2980" w:type="dxa"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lastRenderedPageBreak/>
              <w:t>MOOC等教学资源建设和应用情况</w:t>
            </w:r>
          </w:p>
        </w:tc>
        <w:tc>
          <w:tcPr>
            <w:tcW w:w="851" w:type="dxa"/>
            <w:vMerge w:val="restart"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600" w:type="dxa"/>
            <w:vMerge w:val="restart"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根据学校网络学习平台、教务处相关统计的数据</w:t>
            </w:r>
            <w:r w:rsidRPr="00527C07">
              <w:rPr>
                <w:rFonts w:ascii="仿宋_GB2312" w:eastAsia="仿宋_GB2312" w:hAnsi="Times New Roman" w:hint="eastAsia"/>
                <w:bCs/>
                <w:color w:val="000000"/>
                <w:sz w:val="28"/>
                <w:szCs w:val="28"/>
              </w:rPr>
              <w:t>得到</w:t>
            </w:r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本年度该项得分</w:t>
            </w:r>
          </w:p>
        </w:tc>
      </w:tr>
      <w:tr w:rsidR="00CA14B0" w:rsidRPr="00527C07" w:rsidTr="000C78BF">
        <w:trPr>
          <w:trHeight w:val="658"/>
          <w:jc w:val="center"/>
        </w:trPr>
        <w:tc>
          <w:tcPr>
            <w:tcW w:w="1097" w:type="dxa"/>
            <w:vMerge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使用其它资源进行教</w:t>
            </w:r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lastRenderedPageBreak/>
              <w:t>学改革的情况</w:t>
            </w:r>
          </w:p>
        </w:tc>
        <w:tc>
          <w:tcPr>
            <w:tcW w:w="851" w:type="dxa"/>
            <w:vMerge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vMerge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CA14B0" w:rsidRPr="00527C07" w:rsidTr="000C78BF">
        <w:trPr>
          <w:trHeight w:val="658"/>
          <w:jc w:val="center"/>
        </w:trPr>
        <w:tc>
          <w:tcPr>
            <w:tcW w:w="1097" w:type="dxa"/>
            <w:vMerge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CA14B0" w:rsidRPr="00527C07" w:rsidRDefault="00CA14B0" w:rsidP="000C78BF">
            <w:pPr>
              <w:spacing w:line="62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527C0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智慧教室的使用情况，课堂教学、实验教学等环节利用信息技术的情况</w:t>
            </w:r>
          </w:p>
        </w:tc>
        <w:tc>
          <w:tcPr>
            <w:tcW w:w="851" w:type="dxa"/>
            <w:vMerge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vMerge/>
            <w:vAlign w:val="center"/>
          </w:tcPr>
          <w:p w:rsidR="00CA14B0" w:rsidRPr="00527C07" w:rsidRDefault="00CA14B0" w:rsidP="000C78BF">
            <w:pPr>
              <w:spacing w:line="62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:rsidR="00CA14B0" w:rsidRDefault="00CA14B0" w:rsidP="00CA14B0">
      <w:pPr>
        <w:spacing w:line="440" w:lineRule="exact"/>
        <w:ind w:right="1050"/>
        <w:rPr>
          <w:rFonts w:ascii="宋体" w:hAnsi="宋体" w:cs="宋体"/>
          <w:color w:val="000000"/>
          <w:kern w:val="0"/>
          <w:sz w:val="24"/>
          <w:szCs w:val="24"/>
        </w:rPr>
      </w:pPr>
    </w:p>
    <w:p w:rsidR="000E5223" w:rsidRPr="00CA14B0" w:rsidRDefault="00CA14B0" w:rsidP="00CA14B0"/>
    <w:sectPr w:rsidR="000E5223" w:rsidRPr="00CA1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JhengHei 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0D"/>
    <w:rsid w:val="0000492F"/>
    <w:rsid w:val="00187527"/>
    <w:rsid w:val="0042530D"/>
    <w:rsid w:val="00CA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42530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2530D"/>
    <w:rPr>
      <w:rFonts w:ascii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42530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2530D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413</Characters>
  <Application>Microsoft Office Word</Application>
  <DocSecurity>0</DocSecurity>
  <Lines>3</Lines>
  <Paragraphs>1</Paragraphs>
  <ScaleCrop>false</ScaleCrop>
  <Company> 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郝发婷</dc:creator>
  <cp:lastModifiedBy>郝发婷</cp:lastModifiedBy>
  <cp:revision>2</cp:revision>
  <dcterms:created xsi:type="dcterms:W3CDTF">2020-01-02T07:03:00Z</dcterms:created>
  <dcterms:modified xsi:type="dcterms:W3CDTF">2020-01-02T07:03:00Z</dcterms:modified>
</cp:coreProperties>
</file>